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1A6B66" w:rsidP="00AF3469">
      <w:pPr>
        <w:jc w:val="center"/>
      </w:pPr>
      <w:r>
        <w:t>June 28, 2010</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AC4F9B" w:rsidRPr="00AC4F9B">
        <w:rPr>
          <w:color w:val="000000"/>
          <w:szCs w:val="24"/>
        </w:rPr>
        <w:t>A-2010-2180376</w:t>
      </w:r>
    </w:p>
    <w:p w:rsidR="00C205A2" w:rsidRPr="003B0713" w:rsidRDefault="00C205A2" w:rsidP="00E07883">
      <w:pPr>
        <w:rPr>
          <w:sz w:val="24"/>
          <w:szCs w:val="24"/>
        </w:rPr>
      </w:pPr>
    </w:p>
    <w:p w:rsidR="00C205A2" w:rsidRDefault="00AC4F9B">
      <w:pPr>
        <w:rPr>
          <w:color w:val="000000"/>
          <w:sz w:val="24"/>
          <w:szCs w:val="24"/>
        </w:rPr>
      </w:pPr>
      <w:r>
        <w:rPr>
          <w:color w:val="000000"/>
          <w:sz w:val="24"/>
          <w:szCs w:val="24"/>
        </w:rPr>
        <w:t>ROBERT C. CASE</w:t>
      </w:r>
    </w:p>
    <w:p w:rsidR="000C0264" w:rsidRDefault="00AC4F9B">
      <w:pPr>
        <w:rPr>
          <w:color w:val="000000"/>
          <w:sz w:val="24"/>
          <w:szCs w:val="24"/>
        </w:rPr>
      </w:pPr>
      <w:r>
        <w:rPr>
          <w:color w:val="000000"/>
          <w:sz w:val="24"/>
          <w:szCs w:val="24"/>
        </w:rPr>
        <w:t>2620 TECHNOLOGY FOREST DRIVE</w:t>
      </w:r>
    </w:p>
    <w:p w:rsidR="00D318E1" w:rsidRPr="003B0713" w:rsidRDefault="00AC4F9B">
      <w:pPr>
        <w:rPr>
          <w:color w:val="000000"/>
          <w:sz w:val="24"/>
          <w:szCs w:val="24"/>
        </w:rPr>
      </w:pPr>
      <w:r>
        <w:rPr>
          <w:color w:val="000000"/>
          <w:sz w:val="24"/>
          <w:szCs w:val="24"/>
        </w:rPr>
        <w:t>THE WOODLANDS, TEXAS 77381</w:t>
      </w: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AD49DB" w:rsidP="00C132C7">
      <w:pPr>
        <w:spacing w:after="240"/>
        <w:ind w:firstLine="1440"/>
        <w:rPr>
          <w:color w:val="000000"/>
          <w:sz w:val="24"/>
          <w:szCs w:val="24"/>
        </w:rPr>
      </w:pPr>
      <w:r>
        <w:rPr>
          <w:color w:val="000000"/>
          <w:sz w:val="24"/>
          <w:szCs w:val="24"/>
        </w:rPr>
        <w:t>TriEagle Energy, L.P.</w:t>
      </w:r>
    </w:p>
    <w:p w:rsidR="00C205A2" w:rsidRPr="003B0713" w:rsidRDefault="00C205A2">
      <w:pPr>
        <w:rPr>
          <w:color w:val="000000"/>
          <w:sz w:val="24"/>
          <w:szCs w:val="24"/>
        </w:rPr>
      </w:pPr>
      <w:r w:rsidRPr="003B0713">
        <w:rPr>
          <w:color w:val="000000"/>
          <w:sz w:val="24"/>
          <w:szCs w:val="24"/>
        </w:rPr>
        <w:t>Dear M</w:t>
      </w:r>
      <w:r w:rsidR="00C5071A">
        <w:rPr>
          <w:color w:val="000000"/>
          <w:sz w:val="24"/>
          <w:szCs w:val="24"/>
        </w:rPr>
        <w:t>r. Case</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AD49DB">
        <w:rPr>
          <w:sz w:val="24"/>
          <w:szCs w:val="24"/>
        </w:rPr>
        <w:t>Andrew Herster</w:t>
      </w:r>
      <w:r w:rsidRPr="003B0713">
        <w:rPr>
          <w:sz w:val="24"/>
          <w:szCs w:val="24"/>
        </w:rPr>
        <w:t xml:space="preserve">, Bureau of Fixed Utility Services at (717) </w:t>
      </w:r>
      <w:r w:rsidR="00AD49DB">
        <w:rPr>
          <w:sz w:val="24"/>
          <w:szCs w:val="24"/>
        </w:rPr>
        <w:t>783-5392</w:t>
      </w:r>
      <w:r w:rsidRPr="003B0713">
        <w:rPr>
          <w:sz w:val="24"/>
          <w:szCs w:val="24"/>
        </w:rPr>
        <w:t>.</w:t>
      </w:r>
    </w:p>
    <w:p w:rsidR="00C205A2" w:rsidRPr="003B0713" w:rsidRDefault="001A6B66" w:rsidP="00C132C7">
      <w:pPr>
        <w:tabs>
          <w:tab w:val="left" w:pos="4320"/>
        </w:tabs>
        <w:rPr>
          <w:color w:val="000000"/>
          <w:sz w:val="24"/>
          <w:szCs w:val="24"/>
        </w:rPr>
      </w:pPr>
      <w:r>
        <w:rPr>
          <w:noProof/>
          <w:color w:val="0000FF"/>
          <w:sz w:val="24"/>
          <w:szCs w:val="24"/>
        </w:rPr>
        <w:drawing>
          <wp:anchor distT="0" distB="0" distL="114300" distR="114300" simplePos="0" relativeHeight="251658240" behindDoc="1" locked="0" layoutInCell="1" allowOverlap="1">
            <wp:simplePos x="0" y="0"/>
            <wp:positionH relativeFrom="column">
              <wp:posOffset>2333625</wp:posOffset>
            </wp:positionH>
            <wp:positionV relativeFrom="paragraph">
              <wp:posOffset>14605</wp:posOffset>
            </wp:positionV>
            <wp:extent cx="2200275" cy="838200"/>
            <wp:effectExtent l="1905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p w:rsidR="00C205A2" w:rsidRPr="003B0713" w:rsidRDefault="00C205A2" w:rsidP="007A449A">
      <w:pPr>
        <w:rPr>
          <w:color w:val="000000"/>
          <w:sz w:val="24"/>
          <w:szCs w:val="24"/>
        </w:rPr>
      </w:pPr>
      <w:r>
        <w:rPr>
          <w:color w:val="000000"/>
          <w:sz w:val="24"/>
          <w:szCs w:val="24"/>
        </w:rPr>
        <w:t>C</w:t>
      </w:r>
      <w:r w:rsidRPr="003B0713">
        <w:rPr>
          <w:color w:val="000000"/>
          <w:sz w:val="24"/>
          <w:szCs w:val="24"/>
        </w:rPr>
        <w:t>c:</w:t>
      </w:r>
      <w:r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0FA" w:rsidRDefault="00F920FA">
      <w:r>
        <w:separator/>
      </w:r>
    </w:p>
  </w:endnote>
  <w:endnote w:type="continuationSeparator" w:id="0">
    <w:p w:rsidR="00F920FA" w:rsidRDefault="00F92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0FA" w:rsidRDefault="00F920FA">
      <w:r>
        <w:separator/>
      </w:r>
    </w:p>
  </w:footnote>
  <w:footnote w:type="continuationSeparator" w:id="0">
    <w:p w:rsidR="00F920FA" w:rsidRDefault="00F920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454B9"/>
    <w:rsid w:val="000604BA"/>
    <w:rsid w:val="0007496D"/>
    <w:rsid w:val="000B106E"/>
    <w:rsid w:val="000C0264"/>
    <w:rsid w:val="00156726"/>
    <w:rsid w:val="001A6B66"/>
    <w:rsid w:val="001D0716"/>
    <w:rsid w:val="0022324E"/>
    <w:rsid w:val="002474BB"/>
    <w:rsid w:val="0030452A"/>
    <w:rsid w:val="00350081"/>
    <w:rsid w:val="0039670C"/>
    <w:rsid w:val="003B0713"/>
    <w:rsid w:val="00401465"/>
    <w:rsid w:val="00443279"/>
    <w:rsid w:val="004514A4"/>
    <w:rsid w:val="00473C2A"/>
    <w:rsid w:val="004748E8"/>
    <w:rsid w:val="004D7239"/>
    <w:rsid w:val="005B57E6"/>
    <w:rsid w:val="005C4D2D"/>
    <w:rsid w:val="005F7301"/>
    <w:rsid w:val="006C7B93"/>
    <w:rsid w:val="007137BE"/>
    <w:rsid w:val="007418D4"/>
    <w:rsid w:val="0078010C"/>
    <w:rsid w:val="007A3532"/>
    <w:rsid w:val="007A449A"/>
    <w:rsid w:val="007C7E90"/>
    <w:rsid w:val="007F0EE7"/>
    <w:rsid w:val="00837759"/>
    <w:rsid w:val="00871C89"/>
    <w:rsid w:val="00880BA6"/>
    <w:rsid w:val="00913311"/>
    <w:rsid w:val="0095554E"/>
    <w:rsid w:val="00A01C71"/>
    <w:rsid w:val="00A5705D"/>
    <w:rsid w:val="00A8084B"/>
    <w:rsid w:val="00AC4F9B"/>
    <w:rsid w:val="00AC5F2A"/>
    <w:rsid w:val="00AD49DB"/>
    <w:rsid w:val="00AD613E"/>
    <w:rsid w:val="00AE2BC5"/>
    <w:rsid w:val="00AF3469"/>
    <w:rsid w:val="00B10C93"/>
    <w:rsid w:val="00B2111F"/>
    <w:rsid w:val="00B75C5F"/>
    <w:rsid w:val="00C132C7"/>
    <w:rsid w:val="00C205A2"/>
    <w:rsid w:val="00C3502F"/>
    <w:rsid w:val="00C5071A"/>
    <w:rsid w:val="00C515FC"/>
    <w:rsid w:val="00C61987"/>
    <w:rsid w:val="00C6216C"/>
    <w:rsid w:val="00C829F0"/>
    <w:rsid w:val="00CE2CA1"/>
    <w:rsid w:val="00D22CAA"/>
    <w:rsid w:val="00D318E1"/>
    <w:rsid w:val="00DC6733"/>
    <w:rsid w:val="00DF551D"/>
    <w:rsid w:val="00E04F26"/>
    <w:rsid w:val="00E07883"/>
    <w:rsid w:val="00E2499B"/>
    <w:rsid w:val="00E9156E"/>
    <w:rsid w:val="00EA34A8"/>
    <w:rsid w:val="00ED555D"/>
    <w:rsid w:val="00ED6A73"/>
    <w:rsid w:val="00EE1E0A"/>
    <w:rsid w:val="00EE3EEB"/>
    <w:rsid w:val="00EE5C19"/>
    <w:rsid w:val="00F11120"/>
    <w:rsid w:val="00F267D6"/>
    <w:rsid w:val="00F57E3E"/>
    <w:rsid w:val="00F85EAB"/>
    <w:rsid w:val="00F90922"/>
    <w:rsid w:val="00F920FA"/>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5</cp:revision>
  <cp:lastPrinted>2010-06-28T11:52:00Z</cp:lastPrinted>
  <dcterms:created xsi:type="dcterms:W3CDTF">2010-06-24T13:01:00Z</dcterms:created>
  <dcterms:modified xsi:type="dcterms:W3CDTF">2010-06-28T11:52:00Z</dcterms:modified>
</cp:coreProperties>
</file>